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i w:val="false"/>
          <w:iCs w:val="false"/>
          <w:color w:val="4A6E8F"/>
          <w:spacing w:val="36"/>
          <w:sz w:val="17"/>
          <w:szCs w:val="17"/>
        </w:rPr>
        <w:t xml:space="preserve">VALUATION DISCUSSION HOUR</w:t>
      </w:r>
    </w:p>
    <w:p>
      <w:pPr>
        <w:spacing w:after="20"/>
      </w:pPr>
      <w:r>
        <w:rPr>
          <w:rFonts w:ascii="Calibri" w:cs="Calibri" w:eastAsia="Calibri" w:hAnsi="Calibri"/>
          <w:b/>
          <w:bCs/>
          <w:i w:val="false"/>
          <w:iCs w:val="false"/>
          <w:color w:val="1F3350"/>
          <w:sz w:val="28"/>
          <w:szCs w:val="28"/>
        </w:rPr>
        <w:t xml:space="preserve">CPD Review Paper</w:t>
      </w:r>
    </w:p>
    <w:p>
      <w:pPr>
        <w:spacing w:after="20"/>
      </w:pPr>
      <w:r>
        <w:rPr>
          <w:rFonts w:ascii="Calibri" w:cs="Calibri" w:eastAsia="Calibri" w:hAnsi="Calibri"/>
          <w:b/>
          <w:bCs/>
          <w:i w:val="false"/>
          <w:iCs w:val="false"/>
          <w:color w:val="1F3350"/>
          <w:sz w:val="21"/>
          <w:szCs w:val="21"/>
        </w:rPr>
        <w:t xml:space="preserve">VDH 22 — What is the Market Telling Us?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606B"/>
          <w:sz w:val="17"/>
          <w:szCs w:val="17"/>
        </w:rPr>
        <w:t xml:space="preserve">Thursday, 20 August 2026  ·  Guest: Barry Fairlie (EXP Realty)  ·  Presenter: Philip Niesing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606B"/>
          <w:sz w:val="17"/>
          <w:szCs w:val="17"/>
        </w:rPr>
        <w:t xml:space="preserve">5 questions, 2 marks each  ·  10 marks  ·  Pass mark 70% (7 marks)</w:t>
      </w:r>
    </w:p>
    <w:p>
      <w:pPr>
        <w:pBdr>
          <w:bottom w:val="single" w:color="4A6E8F" w:sz="6" w:space="3"/>
        </w:pBdr>
        <w:spacing w:after="120" w:before="40"/>
      </w:pPr>
      <w:r>
        <w:t xml:space="preserve"/>
      </w:r>
    </w:p>
    <w:p>
      <w:pPr>
        <w:spacing w:after="6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Answer all five questions in your own words, typing into the boxes provided. Three to five sentences on each is sufficient — the assessor is looking for understanding and application rather than recall. Save the completed document and submit it using the form on the CPD Points &amp; Certificates page.</w:t>
      </w:r>
    </w:p>
    <w:p>
      <w:pPr>
        <w:spacing w:after="100" w:line="240"/>
      </w:pPr>
      <w:r>
        <w:rPr>
          <w:rFonts w:ascii="Calibri" w:cs="Calibri" w:eastAsia="Calibri" w:hAnsi="Calibri"/>
          <w:b w:val="false"/>
          <w:bCs w:val="false"/>
          <w:i/>
          <w:iCs/>
          <w:color w:val="55606B"/>
          <w:sz w:val="19"/>
          <w:szCs w:val="19"/>
        </w:rPr>
        <w:t xml:space="preserve">CPD points require verified live attendance. Your submission is checked against the Zoom attendance report for this session before points are awarded.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4A6E8F"/>
          <w:sz w:val="19"/>
          <w:szCs w:val="19"/>
        </w:rPr>
        <w:t xml:space="preserve">Your details</w:t>
      </w:r>
    </w:p>
    <w:p>
      <w:pPr>
        <w:pBdr>
          <w:bottom w:val="single" w:color="C9D1D9" w:sz="4" w:space="3"/>
        </w:pBdr>
        <w:spacing w:after="9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606B"/>
          <w:sz w:val="19"/>
          <w:szCs w:val="19"/>
        </w:rPr>
        <w:t xml:space="preserve">Full name:  </w:t>
      </w:r>
    </w:p>
    <w:p>
      <w:pPr>
        <w:pBdr>
          <w:bottom w:val="single" w:color="C9D1D9" w:sz="4" w:space="3"/>
        </w:pBdr>
        <w:spacing w:after="9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606B"/>
          <w:sz w:val="19"/>
          <w:szCs w:val="19"/>
        </w:rPr>
        <w:t xml:space="preserve">Email address:  </w:t>
      </w:r>
    </w:p>
    <w:p>
      <w:pPr>
        <w:pBdr>
          <w:bottom w:val="single" w:color="C9D1D9" w:sz="4" w:space="3"/>
        </w:pBdr>
        <w:spacing w:after="9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606B"/>
          <w:sz w:val="19"/>
          <w:szCs w:val="19"/>
        </w:rPr>
        <w:t xml:space="preserve">Registration number (SACPVP / RICS / other):  </w:t>
      </w:r>
    </w:p>
    <w:p>
      <w:pPr>
        <w:pBdr>
          <w:bottom w:val="single" w:color="C9D1D9" w:sz="4" w:space="3"/>
        </w:pBdr>
        <w:spacing w:after="9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606B"/>
          <w:sz w:val="19"/>
          <w:szCs w:val="19"/>
        </w:rPr>
        <w:t xml:space="preserve">Date:  </w:t>
      </w:r>
    </w:p>
    <w:p>
      <w:pPr>
        <w:spacing w:after="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4A6E8F"/>
          <w:sz w:val="19"/>
          <w:szCs w:val="19"/>
        </w:rPr>
        <w:t xml:space="preserve">Questions</w:t>
      </w:r>
    </w:p>
    <w:p>
      <w:pPr>
        <w:spacing w:after="60" w:before="200" w:line="252"/>
        <w:ind w:left="504" w:hanging="504"/>
      </w:pPr>
      <w:r>
        <w:rPr>
          <w:rFonts w:ascii="Calibri" w:cs="Calibri" w:eastAsia="Calibri" w:hAnsi="Calibri"/>
          <w:b/>
          <w:bCs/>
          <w:i w:val="false"/>
          <w:iCs w:val="false"/>
          <w:color w:val="1F3350"/>
          <w:sz w:val="20"/>
          <w:szCs w:val="20"/>
        </w:rPr>
        <w:t xml:space="preserve">1.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	What does a fall in the number of concluded sales in a market tell the valuer about the evidence available to them, and how should the valuer respond?</w:t>
      </w:r>
    </w:p>
    <w:p>
      <w:pPr>
        <w:pBdr>
          <w:top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0" w:before="60" w:line="300"/>
        <w:ind w:left="50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20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 w:before="200" w:line="252"/>
        <w:ind w:left="504" w:hanging="504"/>
      </w:pPr>
      <w:r>
        <w:rPr>
          <w:rFonts w:ascii="Calibri" w:cs="Calibri" w:eastAsia="Calibri" w:hAnsi="Calibri"/>
          <w:b/>
          <w:bCs/>
          <w:i w:val="false"/>
          <w:iCs w:val="false"/>
          <w:color w:val="1F3350"/>
          <w:sz w:val="20"/>
          <w:szCs w:val="20"/>
        </w:rPr>
        <w:t xml:space="preserve">2.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	Explain the difference between the asking price and the achieved price, and say why the valuer relies on the achieved price.</w:t>
      </w:r>
    </w:p>
    <w:p>
      <w:pPr>
        <w:pBdr>
          <w:top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0" w:before="60" w:line="300"/>
        <w:ind w:left="50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20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 w:before="200" w:line="252"/>
        <w:ind w:left="504" w:hanging="504"/>
      </w:pPr>
      <w:r>
        <w:rPr>
          <w:rFonts w:ascii="Calibri" w:cs="Calibri" w:eastAsia="Calibri" w:hAnsi="Calibri"/>
          <w:b/>
          <w:bCs/>
          <w:i w:val="false"/>
          <w:iCs w:val="false"/>
          <w:color w:val="1F3350"/>
          <w:sz w:val="20"/>
          <w:szCs w:val="20"/>
        </w:rPr>
        <w:t xml:space="preserve">3.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	What happens to transaction volumes when buyers and sellers cannot agree on price, and why does this matter to the valuer?</w:t>
      </w:r>
    </w:p>
    <w:p>
      <w:pPr>
        <w:pBdr>
          <w:top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0" w:before="60" w:line="300"/>
        <w:ind w:left="50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20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 w:before="200" w:line="252"/>
        <w:ind w:left="504" w:hanging="504"/>
      </w:pPr>
      <w:r>
        <w:rPr>
          <w:rFonts w:ascii="Calibri" w:cs="Calibri" w:eastAsia="Calibri" w:hAnsi="Calibri"/>
          <w:b/>
          <w:bCs/>
          <w:i w:val="false"/>
          <w:iCs w:val="false"/>
          <w:color w:val="1F3350"/>
          <w:sz w:val="20"/>
          <w:szCs w:val="20"/>
        </w:rPr>
        <w:t xml:space="preserve">4.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	Name the four phases of the property cycle and describe briefly what happens to vacancies in each.</w:t>
      </w:r>
    </w:p>
    <w:p>
      <w:pPr>
        <w:pBdr>
          <w:top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0" w:before="60" w:line="300"/>
        <w:ind w:left="50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20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 w:before="200" w:line="252"/>
        <w:ind w:left="504" w:hanging="504"/>
      </w:pPr>
      <w:r>
        <w:rPr>
          <w:rFonts w:ascii="Calibri" w:cs="Calibri" w:eastAsia="Calibri" w:hAnsi="Calibri"/>
          <w:b/>
          <w:bCs/>
          <w:i w:val="false"/>
          <w:iCs w:val="false"/>
          <w:color w:val="1F3350"/>
          <w:sz w:val="20"/>
          <w:szCs w:val="20"/>
        </w:rPr>
        <w:t xml:space="preserve">5.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	List three indicators you will watch over the next twelve months and explain briefly why each one matters to property value.</w:t>
      </w:r>
    </w:p>
    <w:p>
      <w:pPr>
        <w:pBdr>
          <w:top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0" w:before="60" w:line="300"/>
        <w:ind w:left="50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left w:val="single" w:color="C9D1D9" w:sz="4" w:space="6"/>
          <w:right w:val="single" w:color="C9D1D9" w:sz="4" w:space="6"/>
        </w:pBdr>
        <w:shd w:fill="FAFBFC" w:val="clear"/>
        <w:spacing w:after="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9D1D9" w:sz="4" w:space="4"/>
          <w:left w:val="single" w:color="C9D1D9" w:sz="4" w:space="6"/>
          <w:right w:val="single" w:color="C9D1D9" w:sz="4" w:space="6"/>
        </w:pBdr>
        <w:shd w:fill="FAFBFC" w:val="clear"/>
        <w:spacing w:after="200" w:before="0" w:line="300"/>
        <w:ind w:left="50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4A6E8F" w:sz="6" w:space="3"/>
        </w:pBdr>
        <w:spacing w:after="80" w:before="40"/>
      </w:pPr>
      <w:r>
        <w:t xml:space="preserve"/>
      </w:r>
    </w:p>
    <w:p>
      <w:pPr>
        <w:spacing w:after="6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Declaration: I confirm that I registered for and attended the live session VDH 22 — What is the Market Telling Us? on 20 August 2026, and that the answers above are my own work.</w:t>
      </w:r>
    </w:p>
    <w:sectPr>
      <w:headerReference w:type="default" r:id="rId7"/>
      <w:footerReference w:type="default" r:id="rId8"/>
      <w:pgSz w:w="11906" w:h="16838" w:orient="portrait"/>
      <w:pgMar w:top="780" w:right="900" w:bottom="6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b w:val="false"/>
        <w:bCs w:val="false"/>
        <w:i w:val="false"/>
        <w:iCs w:val="false"/>
        <w:color w:val="55606B"/>
        <w:sz w:val="15"/>
        <w:szCs w:val="15"/>
      </w:rPr>
      <w:t xml:space="preserve">valuationdiscussionhour.com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4A6E8F"/>
        <w:sz w:val="15"/>
        <w:szCs w:val="15"/>
      </w:rPr>
      <w:t xml:space="preserve">Valuation Discussion Hour  |  VDH 22  |  20 August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VDH 22 — What is the Market Telling Us? — CPD Review Paper</dc:title>
  <dc:creator>Valuation Discussion Hour</dc:creator>
  <dc:description>CPD Review Paper for VDH session 22, 20 August 2026</dc:description>
  <cp:lastModifiedBy>Un-named</cp:lastModifiedBy>
  <cp:revision>1</cp:revision>
  <dcterms:created xsi:type="dcterms:W3CDTF">2026-08-20T15:26:54.198Z</dcterms:created>
  <dcterms:modified xsi:type="dcterms:W3CDTF">2026-08-20T15:26:54.212Z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